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36" w:rsidRDefault="00876E36" w:rsidP="00876E36">
      <w:pPr>
        <w:ind w:left="5528"/>
      </w:pPr>
      <w:r>
        <w:t>Приложение</w:t>
      </w:r>
    </w:p>
    <w:p w:rsidR="00876E36" w:rsidRDefault="00876E36" w:rsidP="00876E36">
      <w:pPr>
        <w:ind w:left="5528"/>
      </w:pPr>
    </w:p>
    <w:p w:rsidR="00876E36" w:rsidRPr="00EE0B4D" w:rsidRDefault="00876E36" w:rsidP="00876E36">
      <w:pPr>
        <w:ind w:left="5528"/>
      </w:pPr>
      <w:r>
        <w:t>УТВЕРЖДЕН</w:t>
      </w:r>
      <w:r w:rsidR="006077ED">
        <w:t>Ы</w:t>
      </w:r>
    </w:p>
    <w:p w:rsidR="00876E36" w:rsidRDefault="00876E36" w:rsidP="00876E36">
      <w:pPr>
        <w:ind w:left="5528"/>
      </w:pPr>
    </w:p>
    <w:p w:rsidR="00876E36" w:rsidRDefault="00876E36" w:rsidP="00876E36">
      <w:pPr>
        <w:ind w:left="5528"/>
      </w:pPr>
      <w:r>
        <w:t>постановлением Правительства</w:t>
      </w:r>
      <w:r>
        <w:br/>
        <w:t>Кировской области</w:t>
      </w:r>
    </w:p>
    <w:p w:rsidR="00897817" w:rsidRPr="00876E36" w:rsidRDefault="00876E36" w:rsidP="00876E36">
      <w:pPr>
        <w:tabs>
          <w:tab w:val="left" w:pos="7797"/>
        </w:tabs>
        <w:ind w:left="5528"/>
      </w:pPr>
      <w:r>
        <w:t xml:space="preserve">от </w:t>
      </w:r>
      <w:r w:rsidR="00CD5248">
        <w:t>20.09.2023</w:t>
      </w:r>
      <w:r w:rsidR="007C0E41">
        <w:t xml:space="preserve">   </w:t>
      </w:r>
      <w:r w:rsidRPr="00876E36">
        <w:t xml:space="preserve"> № </w:t>
      </w:r>
      <w:r w:rsidR="00CD5248">
        <w:t>481-П</w:t>
      </w:r>
      <w:bookmarkStart w:id="0" w:name="_GoBack"/>
      <w:bookmarkEnd w:id="0"/>
      <w:r w:rsidR="007C0E41">
        <w:t xml:space="preserve">       </w:t>
      </w:r>
    </w:p>
    <w:p w:rsidR="00897817" w:rsidRPr="00C4021D" w:rsidRDefault="003E3C20" w:rsidP="00876E3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5"/>
      <w:bookmarkEnd w:id="1"/>
      <w:r w:rsidRPr="00C4021D">
        <w:rPr>
          <w:rFonts w:ascii="Times New Roman" w:hAnsi="Times New Roman" w:cs="Times New Roman"/>
          <w:sz w:val="28"/>
          <w:szCs w:val="28"/>
        </w:rPr>
        <w:t>ИЗМЕНЕНИЯ</w:t>
      </w:r>
    </w:p>
    <w:p w:rsidR="00897817" w:rsidRPr="00876E36" w:rsidRDefault="003E3C20" w:rsidP="00876E3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надзоре в области защиты населения и территорий от чрезвычайных ситуаций</w:t>
      </w:r>
    </w:p>
    <w:p w:rsidR="001419B5" w:rsidRPr="001419B5" w:rsidRDefault="001419B5" w:rsidP="00A26C8B">
      <w:pPr>
        <w:pStyle w:val="a4"/>
        <w:spacing w:before="0" w:after="0"/>
        <w:ind w:left="0" w:right="0"/>
      </w:pPr>
      <w:r w:rsidRPr="001419B5">
        <w:t xml:space="preserve">В разделе 3 </w:t>
      </w:r>
      <w:r w:rsidRPr="00E21F0D">
        <w:t>«</w:t>
      </w:r>
      <w:r w:rsidRPr="001419B5">
        <w:t>П</w:t>
      </w:r>
      <w:r>
        <w:t>рофилактика рисков причинения вреда (ущерба) охраняемым законом ценностям»:</w:t>
      </w:r>
    </w:p>
    <w:p w:rsidR="004F3E62" w:rsidRDefault="004F3E62" w:rsidP="00A26C8B">
      <w:pPr>
        <w:pStyle w:val="a4"/>
        <w:spacing w:before="0" w:after="0"/>
        <w:ind w:left="0" w:right="0"/>
      </w:pPr>
      <w:r>
        <w:t>1.</w:t>
      </w:r>
      <w:r w:rsidRPr="00E21F0D">
        <w:t> </w:t>
      </w:r>
      <w:r w:rsidR="001419B5">
        <w:t>Пункт 3.1</w:t>
      </w:r>
      <w:r>
        <w:t xml:space="preserve"> дополнить абзацем следующего содержания: </w:t>
      </w:r>
    </w:p>
    <w:p w:rsidR="004F3E62" w:rsidRPr="00E21F0D" w:rsidRDefault="004F3E62" w:rsidP="00A26C8B">
      <w:pPr>
        <w:pStyle w:val="a4"/>
        <w:spacing w:before="0" w:after="0"/>
        <w:ind w:left="0" w:right="0"/>
      </w:pPr>
      <w:r>
        <w:t>«самообследование».</w:t>
      </w:r>
    </w:p>
    <w:p w:rsidR="004F3E62" w:rsidRPr="00E21F0D" w:rsidRDefault="004F3E62" w:rsidP="00A26C8B">
      <w:pPr>
        <w:pStyle w:val="a4"/>
        <w:spacing w:before="0" w:after="0"/>
        <w:ind w:left="0" w:right="0"/>
      </w:pPr>
      <w:r w:rsidRPr="00E21F0D">
        <w:t xml:space="preserve">2. Дополнить </w:t>
      </w:r>
      <w:r>
        <w:t>пунктами</w:t>
      </w:r>
      <w:r w:rsidRPr="00E21F0D">
        <w:t xml:space="preserve"> </w:t>
      </w:r>
      <w:r w:rsidR="002D5FA0">
        <w:t>3.16 – 3.2</w:t>
      </w:r>
      <w:r w:rsidR="003064EC">
        <w:t>2</w:t>
      </w:r>
      <w:r>
        <w:rPr>
          <w:color w:val="548DD4"/>
        </w:rPr>
        <w:t xml:space="preserve"> </w:t>
      </w:r>
      <w:r w:rsidRPr="00E21F0D">
        <w:t>следующего содержания:</w:t>
      </w:r>
    </w:p>
    <w:p w:rsidR="004F3E62" w:rsidRDefault="004F3E62" w:rsidP="00A26C8B">
      <w:pPr>
        <w:pStyle w:val="a4"/>
        <w:spacing w:before="0" w:after="0"/>
        <w:ind w:left="0" w:right="0"/>
        <w:rPr>
          <w:szCs w:val="28"/>
          <w:shd w:val="clear" w:color="auto" w:fill="FFFFFF"/>
        </w:rPr>
      </w:pPr>
      <w:r w:rsidRPr="00E21F0D">
        <w:t>«</w:t>
      </w:r>
      <w:r>
        <w:t>3</w:t>
      </w:r>
      <w:r w:rsidRPr="00E21F0D">
        <w:t>.</w:t>
      </w:r>
      <w:r>
        <w:t xml:space="preserve">16. </w:t>
      </w:r>
      <w:r w:rsidRPr="00E21F0D">
        <w:t> </w:t>
      </w:r>
      <w:r w:rsidRPr="006E6966">
        <w:rPr>
          <w:szCs w:val="28"/>
          <w:shd w:val="clear" w:color="auto" w:fill="FFFFFF"/>
        </w:rPr>
        <w:t xml:space="preserve">Контролируемые лица в целях добровольного определения уровня соблюдения ими обязательных требований вправе осуществлять самостоятельную оценку соблюдения обязательных требований (самообследование). </w:t>
      </w:r>
    </w:p>
    <w:p w:rsidR="004F3E62" w:rsidRPr="003064EC" w:rsidRDefault="004F3E62" w:rsidP="00A26C8B">
      <w:pPr>
        <w:pStyle w:val="a4"/>
        <w:spacing w:before="0" w:after="0"/>
        <w:ind w:left="0" w:right="0"/>
        <w:rPr>
          <w:szCs w:val="28"/>
          <w:shd w:val="clear" w:color="auto" w:fill="FFFFFF"/>
        </w:rPr>
      </w:pPr>
      <w:r>
        <w:t xml:space="preserve">3.17. </w:t>
      </w:r>
      <w:r>
        <w:rPr>
          <w:szCs w:val="28"/>
          <w:shd w:val="clear" w:color="auto" w:fill="FFFFFF"/>
        </w:rPr>
        <w:t>М</w:t>
      </w:r>
      <w:r w:rsidRPr="00BD39CC">
        <w:rPr>
          <w:szCs w:val="28"/>
          <w:shd w:val="clear" w:color="auto" w:fill="FFFFFF"/>
        </w:rPr>
        <w:t>етодические рекомендации по проведению самообследования и подготовке декларации соблюдения обязательных требований</w:t>
      </w:r>
      <w:r>
        <w:rPr>
          <w:szCs w:val="28"/>
          <w:shd w:val="clear" w:color="auto" w:fill="FFFFFF"/>
        </w:rPr>
        <w:t xml:space="preserve"> утверждаются </w:t>
      </w:r>
      <w:r w:rsidR="002D5FA0">
        <w:t>надзорн</w:t>
      </w:r>
      <w:r w:rsidR="002D5FA0" w:rsidRPr="002D5FA0">
        <w:t>ым</w:t>
      </w:r>
      <w:r w:rsidR="002D5FA0">
        <w:t xml:space="preserve"> органом</w:t>
      </w:r>
      <w:r w:rsidR="003064EC">
        <w:rPr>
          <w:szCs w:val="28"/>
          <w:shd w:val="clear" w:color="auto" w:fill="FFFFFF"/>
        </w:rPr>
        <w:t xml:space="preserve"> и </w:t>
      </w:r>
      <w:r w:rsidRPr="00984F85">
        <w:rPr>
          <w:shd w:val="clear" w:color="auto" w:fill="FFFFFF"/>
        </w:rPr>
        <w:t xml:space="preserve">размещаются </w:t>
      </w:r>
      <w:r w:rsidRPr="000A19B0">
        <w:rPr>
          <w:shd w:val="clear" w:color="auto" w:fill="FFFFFF"/>
        </w:rPr>
        <w:t>на официальном сайте надзорного органа в сети «Интернет»</w:t>
      </w:r>
      <w:r w:rsidRPr="000A19B0">
        <w:t>.</w:t>
      </w:r>
    </w:p>
    <w:p w:rsidR="004F3E62" w:rsidRDefault="003064EC" w:rsidP="00A26C8B">
      <w:pPr>
        <w:tabs>
          <w:tab w:val="left" w:pos="1560"/>
          <w:tab w:val="left" w:pos="1701"/>
        </w:tabs>
        <w:spacing w:line="360" w:lineRule="auto"/>
        <w:ind w:firstLine="709"/>
        <w:jc w:val="both"/>
      </w:pPr>
      <w:r>
        <w:t>3.18</w:t>
      </w:r>
      <w:r w:rsidR="004F3E62" w:rsidRPr="00A10AAD">
        <w:t xml:space="preserve">. </w:t>
      </w:r>
      <w:r w:rsidR="004F3E62" w:rsidRPr="00A10AAD">
        <w:rPr>
          <w:shd w:val="clear" w:color="auto" w:fill="FFFFFF"/>
        </w:rPr>
        <w:t>Самообследование</w:t>
      </w:r>
      <w:r w:rsidR="004F3E62">
        <w:rPr>
          <w:shd w:val="clear" w:color="auto" w:fill="FFFFFF"/>
        </w:rPr>
        <w:t xml:space="preserve"> </w:t>
      </w:r>
      <w:r w:rsidR="004F3E62" w:rsidRPr="00A10AAD">
        <w:rPr>
          <w:shd w:val="clear" w:color="auto" w:fill="FFFFFF"/>
        </w:rPr>
        <w:t xml:space="preserve">осуществляется в автоматизированном режиме с использованием </w:t>
      </w:r>
      <w:r w:rsidR="004F3E62" w:rsidRPr="00683017">
        <w:rPr>
          <w:shd w:val="clear" w:color="auto" w:fill="FFFFFF"/>
        </w:rPr>
        <w:t xml:space="preserve">формы, </w:t>
      </w:r>
      <w:r w:rsidR="004F3E62" w:rsidRPr="003F2661">
        <w:rPr>
          <w:shd w:val="clear" w:color="auto" w:fill="FFFFFF"/>
        </w:rPr>
        <w:t xml:space="preserve">размещенной </w:t>
      </w:r>
      <w:r w:rsidR="004F3E62" w:rsidRPr="00A10AAD">
        <w:rPr>
          <w:shd w:val="clear" w:color="auto" w:fill="FFFFFF"/>
        </w:rPr>
        <w:t xml:space="preserve">на </w:t>
      </w:r>
      <w:r w:rsidR="002C65D6">
        <w:t>официальном</w:t>
      </w:r>
      <w:r w:rsidR="004F3E62" w:rsidRPr="00A10AAD">
        <w:t xml:space="preserve"> и</w:t>
      </w:r>
      <w:r w:rsidR="002C65D6">
        <w:t>нформационном сайте</w:t>
      </w:r>
      <w:r w:rsidR="004F3E62" w:rsidRPr="00A10AAD">
        <w:t xml:space="preserve"> Правительства Кировской о</w:t>
      </w:r>
      <w:r w:rsidR="004F3E62">
        <w:t xml:space="preserve">бласти </w:t>
      </w:r>
      <w:r w:rsidR="004F3E62" w:rsidRPr="001419B5">
        <w:t>(</w:t>
      </w:r>
      <w:hyperlink r:id="rId6" w:history="1">
        <w:r w:rsidR="004F3E62" w:rsidRPr="001419B5">
          <w:rPr>
            <w:rStyle w:val="a6"/>
            <w:u w:val="none"/>
          </w:rPr>
          <w:t>http://www.kirovreg.ru</w:t>
        </w:r>
      </w:hyperlink>
      <w:r w:rsidR="004F3E62" w:rsidRPr="001419B5">
        <w:t>),</w:t>
      </w:r>
      <w:r w:rsidR="004F3E62">
        <w:t xml:space="preserve"> </w:t>
      </w:r>
      <w:r w:rsidR="004F3E62" w:rsidRPr="00A10AAD">
        <w:rPr>
          <w:shd w:val="clear" w:color="auto" w:fill="FFFFFF"/>
        </w:rPr>
        <w:t>и может касаться как контролируемого лица в целом, так и его обособленных подразделений</w:t>
      </w:r>
      <w:r w:rsidR="004F3E62" w:rsidRPr="00A10AAD">
        <w:t>.</w:t>
      </w:r>
    </w:p>
    <w:p w:rsidR="004F3E62" w:rsidRDefault="003064EC" w:rsidP="00A26C8B">
      <w:pPr>
        <w:spacing w:line="360" w:lineRule="auto"/>
        <w:ind w:firstLine="709"/>
        <w:jc w:val="both"/>
      </w:pPr>
      <w:r>
        <w:t>3.19</w:t>
      </w:r>
      <w:r w:rsidR="004F3E62">
        <w:t xml:space="preserve">. </w:t>
      </w:r>
      <w:r w:rsidR="004F3E62" w:rsidRPr="00A24954">
        <w:rPr>
          <w:shd w:val="clear" w:color="auto" w:fill="FFFFFF"/>
        </w:rPr>
        <w:t>Декларация соблюдения обязательных требований направляется контролируемым лицом в надзорный орган</w:t>
      </w:r>
      <w:r w:rsidR="004F3E62">
        <w:t>, который осуществляет ее регистрацию</w:t>
      </w:r>
      <w:r w:rsidR="00A26C8B">
        <w:t>. Надзорный орган</w:t>
      </w:r>
      <w:r w:rsidR="004F3E62">
        <w:t xml:space="preserve"> размещает </w:t>
      </w:r>
      <w:r w:rsidR="00A26C8B">
        <w:rPr>
          <w:shd w:val="clear" w:color="auto" w:fill="FFFFFF"/>
        </w:rPr>
        <w:t>декларацию</w:t>
      </w:r>
      <w:r w:rsidR="00A26C8B" w:rsidRPr="00A24954">
        <w:rPr>
          <w:shd w:val="clear" w:color="auto" w:fill="FFFFFF"/>
        </w:rPr>
        <w:t xml:space="preserve"> соблюдения </w:t>
      </w:r>
      <w:r w:rsidR="00A26C8B" w:rsidRPr="00A24954">
        <w:rPr>
          <w:shd w:val="clear" w:color="auto" w:fill="FFFFFF"/>
        </w:rPr>
        <w:lastRenderedPageBreak/>
        <w:t xml:space="preserve">обязательных требований </w:t>
      </w:r>
      <w:r w:rsidR="004F3E62">
        <w:t>на</w:t>
      </w:r>
      <w:r w:rsidR="004F3E62" w:rsidRPr="00A10AAD">
        <w:rPr>
          <w:shd w:val="clear" w:color="auto" w:fill="FFFFFF"/>
        </w:rPr>
        <w:t xml:space="preserve"> </w:t>
      </w:r>
      <w:r w:rsidR="002C65D6">
        <w:t>официальном</w:t>
      </w:r>
      <w:r w:rsidR="002C65D6" w:rsidRPr="00A10AAD">
        <w:t xml:space="preserve"> и</w:t>
      </w:r>
      <w:r w:rsidR="002C65D6">
        <w:t>нформационном сайте</w:t>
      </w:r>
      <w:r w:rsidR="004F3E62" w:rsidRPr="00A10AAD">
        <w:t xml:space="preserve"> Правительства Кировской о</w:t>
      </w:r>
      <w:r w:rsidR="004F3E62">
        <w:t>бласти (</w:t>
      </w:r>
      <w:hyperlink r:id="rId7" w:history="1">
        <w:r w:rsidR="004F3E62" w:rsidRPr="001419B5">
          <w:rPr>
            <w:rStyle w:val="a6"/>
            <w:u w:val="none"/>
          </w:rPr>
          <w:t>http://www.kirovreg.ru</w:t>
        </w:r>
      </w:hyperlink>
      <w:r w:rsidR="004F3E62" w:rsidRPr="001419B5">
        <w:t>)</w:t>
      </w:r>
      <w:r w:rsidR="004F3E62" w:rsidRPr="008F0E76">
        <w:rPr>
          <w:spacing w:val="-8"/>
        </w:rPr>
        <w:t xml:space="preserve"> </w:t>
      </w:r>
      <w:r w:rsidR="004F3E62">
        <w:rPr>
          <w:rStyle w:val="2"/>
          <w:rFonts w:eastAsiaTheme="minorHAnsi"/>
        </w:rPr>
        <w:t xml:space="preserve">в течение </w:t>
      </w:r>
      <w:r w:rsidR="001419B5">
        <w:rPr>
          <w:rStyle w:val="2"/>
          <w:rFonts w:eastAsiaTheme="minorHAnsi"/>
        </w:rPr>
        <w:t xml:space="preserve">              </w:t>
      </w:r>
      <w:r w:rsidR="00A26C8B">
        <w:rPr>
          <w:rStyle w:val="2"/>
          <w:rFonts w:eastAsiaTheme="minorHAnsi"/>
        </w:rPr>
        <w:t>двадцати</w:t>
      </w:r>
      <w:r w:rsidR="004F3E62">
        <w:rPr>
          <w:rStyle w:val="2"/>
          <w:rFonts w:eastAsiaTheme="minorHAnsi"/>
        </w:rPr>
        <w:t xml:space="preserve"> рабочих дней</w:t>
      </w:r>
      <w:r w:rsidR="004F3E62" w:rsidRPr="008F0E76">
        <w:rPr>
          <w:rStyle w:val="2"/>
          <w:rFonts w:eastAsiaTheme="minorHAnsi"/>
        </w:rPr>
        <w:t xml:space="preserve"> со дня ее получения</w:t>
      </w:r>
      <w:r w:rsidR="004F3E62" w:rsidRPr="008F0E76">
        <w:t>.</w:t>
      </w:r>
      <w:r w:rsidR="004F3E62">
        <w:t xml:space="preserve"> Контролируемое лицо имеет право разместить сведения о зарегистрированной декларации соблюдения обязательных требований на своем </w:t>
      </w:r>
      <w:r w:rsidR="00A26C8B">
        <w:t xml:space="preserve">официальном </w:t>
      </w:r>
      <w:r w:rsidR="004F3E62">
        <w:t>сайте в сети «Интернет»</w:t>
      </w:r>
      <w:r w:rsidR="00A26C8B">
        <w:t>,</w:t>
      </w:r>
      <w:r w:rsidR="004F3E62">
        <w:t xml:space="preserve"> в принадлежащих ему помещениях, а также использовать такие сведения в рекламной продукции.</w:t>
      </w:r>
    </w:p>
    <w:p w:rsidR="004F3E62" w:rsidRPr="00F850B5" w:rsidRDefault="004F3E62" w:rsidP="00A26C8B">
      <w:pPr>
        <w:spacing w:line="360" w:lineRule="auto"/>
        <w:ind w:firstLine="709"/>
        <w:jc w:val="both"/>
      </w:pPr>
      <w:r>
        <w:rPr>
          <w:shd w:val="clear" w:color="auto" w:fill="FFFFFF"/>
        </w:rPr>
        <w:t>3.</w:t>
      </w:r>
      <w:r w:rsidR="00A26C8B">
        <w:rPr>
          <w:shd w:val="clear" w:color="auto" w:fill="FFFFFF"/>
        </w:rPr>
        <w:t>20</w:t>
      </w:r>
      <w:r w:rsidRPr="00481DE2">
        <w:rPr>
          <w:shd w:val="clear" w:color="auto" w:fill="FFFFFF"/>
        </w:rPr>
        <w:t>. Срок действия декларации соблюдения обязательных требований составляет два года со дня регистрации указанной декларации надзорным органом.</w:t>
      </w:r>
    </w:p>
    <w:p w:rsidR="004F3E62" w:rsidRDefault="00A26C8B" w:rsidP="00A26C8B">
      <w:pPr>
        <w:spacing w:line="360" w:lineRule="auto"/>
        <w:ind w:firstLine="709"/>
        <w:jc w:val="both"/>
      </w:pPr>
      <w:r>
        <w:rPr>
          <w:shd w:val="clear" w:color="auto" w:fill="FFFFFF"/>
        </w:rPr>
        <w:t>3.21</w:t>
      </w:r>
      <w:r w:rsidR="004F3E62">
        <w:rPr>
          <w:shd w:val="clear" w:color="auto" w:fill="FFFFFF"/>
        </w:rPr>
        <w:t xml:space="preserve">. </w:t>
      </w:r>
      <w:r w:rsidR="004F3E62"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</w:t>
      </w:r>
      <w:r w:rsidR="00733BFA">
        <w:t xml:space="preserve">м в надзорный орган в течение </w:t>
      </w:r>
      <w:r w:rsidR="001419B5">
        <w:t xml:space="preserve">                        </w:t>
      </w:r>
      <w:r>
        <w:t>одного</w:t>
      </w:r>
      <w:r w:rsidR="00733BFA" w:rsidRPr="00733BFA">
        <w:t xml:space="preserve"> месяца </w:t>
      </w:r>
      <w:r w:rsidR="004F3E62">
        <w:t xml:space="preserve"> со дня измене</w:t>
      </w:r>
      <w:r w:rsidR="00C4021D">
        <w:t>ния содержащихся в ней сведений</w:t>
      </w:r>
      <w:r w:rsidR="004F3E62">
        <w:t>.</w:t>
      </w:r>
    </w:p>
    <w:p w:rsidR="00897817" w:rsidRDefault="00A26C8B" w:rsidP="00A26C8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3.22</w:t>
      </w:r>
      <w:r w:rsidR="004F3E62" w:rsidRPr="00C4021D">
        <w:t>.</w:t>
      </w:r>
      <w:r w:rsidR="004F3E62" w:rsidRPr="00381728">
        <w:rPr>
          <w:color w:val="FF0000"/>
        </w:rPr>
        <w:t xml:space="preserve"> </w:t>
      </w:r>
      <w:r w:rsidR="001419B5">
        <w:t>В случае</w:t>
      </w:r>
      <w:r w:rsidR="00C4021D"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</w:t>
      </w:r>
      <w:r>
        <w:t xml:space="preserve">надзорным органом </w:t>
      </w:r>
      <w:r w:rsidR="00C4021D">
        <w:t xml:space="preserve">по результатам контрольного (надзорного) мероприятия. </w:t>
      </w:r>
      <w:r w:rsidR="00C4021D" w:rsidRPr="00C4021D">
        <w:t>К</w:t>
      </w:r>
      <w:r w:rsidR="00C4021D">
        <w:t>онтроли</w:t>
      </w:r>
      <w:r w:rsidR="008907EA">
        <w:t xml:space="preserve">руемое лицо вправе принять </w:t>
      </w:r>
      <w:r w:rsidR="00C4021D">
        <w:t>декларацию соблюдения обязательных требований по результатам самообследования</w:t>
      </w:r>
      <w:r>
        <w:t xml:space="preserve"> не ранее чем по истечении одного</w:t>
      </w:r>
      <w:r w:rsidR="008907EA">
        <w:t xml:space="preserve"> года с </w:t>
      </w:r>
      <w:r w:rsidR="002D5FA0">
        <w:t>даты                                     ее аннулирования</w:t>
      </w:r>
      <w:r w:rsidR="008907EA">
        <w:t>».</w:t>
      </w:r>
    </w:p>
    <w:p w:rsidR="007747EB" w:rsidRPr="00876E36" w:rsidRDefault="007747EB" w:rsidP="007747EB">
      <w:pPr>
        <w:pStyle w:val="ConsPlusNormal"/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747EB" w:rsidRPr="00876E36" w:rsidSect="001419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E7" w:rsidRDefault="003446E7" w:rsidP="001419B5">
      <w:r>
        <w:separator/>
      </w:r>
    </w:p>
  </w:endnote>
  <w:endnote w:type="continuationSeparator" w:id="0">
    <w:p w:rsidR="003446E7" w:rsidRDefault="003446E7" w:rsidP="001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E7" w:rsidRDefault="003446E7" w:rsidP="001419B5">
      <w:r>
        <w:separator/>
      </w:r>
    </w:p>
  </w:footnote>
  <w:footnote w:type="continuationSeparator" w:id="0">
    <w:p w:rsidR="003446E7" w:rsidRDefault="003446E7" w:rsidP="001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0596"/>
      <w:docPartObj>
        <w:docPartGallery w:val="Page Numbers (Top of Page)"/>
        <w:docPartUnique/>
      </w:docPartObj>
    </w:sdtPr>
    <w:sdtEndPr/>
    <w:sdtContent>
      <w:p w:rsidR="001419B5" w:rsidRDefault="003446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9B5" w:rsidRDefault="001419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817"/>
    <w:rsid w:val="000E3CE8"/>
    <w:rsid w:val="001419B5"/>
    <w:rsid w:val="002C65D6"/>
    <w:rsid w:val="002D5FA0"/>
    <w:rsid w:val="003064EC"/>
    <w:rsid w:val="003446E7"/>
    <w:rsid w:val="003B445D"/>
    <w:rsid w:val="003B4FEB"/>
    <w:rsid w:val="003C70E4"/>
    <w:rsid w:val="003E3C20"/>
    <w:rsid w:val="004F3E62"/>
    <w:rsid w:val="006077ED"/>
    <w:rsid w:val="00655B56"/>
    <w:rsid w:val="00733BFA"/>
    <w:rsid w:val="007747EB"/>
    <w:rsid w:val="00786F39"/>
    <w:rsid w:val="007C0E41"/>
    <w:rsid w:val="00876E36"/>
    <w:rsid w:val="008907EA"/>
    <w:rsid w:val="00897817"/>
    <w:rsid w:val="008A3424"/>
    <w:rsid w:val="009155FA"/>
    <w:rsid w:val="00983E2C"/>
    <w:rsid w:val="00984EA2"/>
    <w:rsid w:val="009A362B"/>
    <w:rsid w:val="009C7120"/>
    <w:rsid w:val="00A26C8B"/>
    <w:rsid w:val="00A84C75"/>
    <w:rsid w:val="00AA093E"/>
    <w:rsid w:val="00B13904"/>
    <w:rsid w:val="00B53CBF"/>
    <w:rsid w:val="00B95C9E"/>
    <w:rsid w:val="00C4021D"/>
    <w:rsid w:val="00CD5248"/>
    <w:rsid w:val="00D2608C"/>
    <w:rsid w:val="00D42B07"/>
    <w:rsid w:val="00D93926"/>
    <w:rsid w:val="00E4300F"/>
    <w:rsid w:val="00E46AA5"/>
    <w:rsid w:val="00EE2E33"/>
    <w:rsid w:val="00EF3176"/>
    <w:rsid w:val="00F6347F"/>
    <w:rsid w:val="00F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BD6C-B200-437A-A1E8-8B4243D6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F3E6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a4">
    <w:name w:val="Сф_Абзац"/>
    <w:basedOn w:val="a"/>
    <w:link w:val="a5"/>
    <w:qFormat/>
    <w:rsid w:val="004F3E62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5">
    <w:name w:val="Сф_Абзац Знак"/>
    <w:link w:val="a4"/>
    <w:rsid w:val="004F3E6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unhideWhenUsed/>
    <w:rsid w:val="004F3E62"/>
    <w:rPr>
      <w:color w:val="0000FF"/>
      <w:u w:val="single"/>
    </w:rPr>
  </w:style>
  <w:style w:type="character" w:customStyle="1" w:styleId="2">
    <w:name w:val="Основной текст (2)"/>
    <w:basedOn w:val="a0"/>
    <w:rsid w:val="004F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419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19B5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1419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19B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iro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ovre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rodygina_ab</dc:creator>
  <cp:lastModifiedBy>422</cp:lastModifiedBy>
  <cp:revision>27</cp:revision>
  <cp:lastPrinted>2023-02-28T08:16:00Z</cp:lastPrinted>
  <dcterms:created xsi:type="dcterms:W3CDTF">2021-10-18T13:45:00Z</dcterms:created>
  <dcterms:modified xsi:type="dcterms:W3CDTF">2023-09-21T14:12:00Z</dcterms:modified>
</cp:coreProperties>
</file>